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776E8D" w:rsidRDefault="00B81E7F" w:rsidP="00D34F0D">
      <w:pPr>
        <w:snapToGrid w:val="0"/>
        <w:spacing w:before="0" w:after="0" w:line="240" w:lineRule="auto"/>
        <w:jc w:val="right"/>
        <w:rPr>
          <w:rFonts w:asciiTheme="minorEastAsia" w:hAnsiTheme="minorEastAsia"/>
          <w:b/>
          <w:bCs/>
          <w:sz w:val="21"/>
          <w:szCs w:val="21"/>
        </w:rPr>
      </w:pPr>
      <w:r w:rsidRPr="00776E8D">
        <w:rPr>
          <w:rFonts w:asciiTheme="minorEastAsia" w:hAnsiTheme="minorEastAsia" w:hint="eastAsia"/>
          <w:b/>
          <w:bCs/>
          <w:sz w:val="21"/>
          <w:szCs w:val="21"/>
        </w:rPr>
        <w:t>令和〇年〇月〇日</w:t>
      </w:r>
    </w:p>
    <w:p w14:paraId="42043E39" w14:textId="18AB4996" w:rsidR="00204F53" w:rsidRPr="00776E8D" w:rsidRDefault="00B303A5" w:rsidP="00D34F0D">
      <w:pPr>
        <w:snapToGrid w:val="0"/>
        <w:spacing w:before="0" w:after="0" w:line="240" w:lineRule="auto"/>
        <w:rPr>
          <w:rFonts w:asciiTheme="minorEastAsia" w:hAnsiTheme="minorEastAsia"/>
          <w:b/>
          <w:bCs/>
          <w:sz w:val="21"/>
          <w:szCs w:val="21"/>
        </w:rPr>
      </w:pPr>
      <w:r w:rsidRPr="00776E8D">
        <w:rPr>
          <w:rFonts w:asciiTheme="minorEastAsia" w:hAnsiTheme="minorEastAsia" w:hint="eastAsia"/>
          <w:b/>
          <w:bCs/>
          <w:sz w:val="21"/>
          <w:szCs w:val="21"/>
        </w:rPr>
        <w:t>〇</w:t>
      </w:r>
      <w:r w:rsidR="00260E37" w:rsidRPr="00776E8D">
        <w:rPr>
          <w:rFonts w:asciiTheme="minorEastAsia" w:hAnsiTheme="minorEastAsia" w:hint="eastAsia"/>
          <w:b/>
          <w:bCs/>
          <w:sz w:val="21"/>
          <w:szCs w:val="21"/>
        </w:rPr>
        <w:t>株式会社</w:t>
      </w:r>
      <w:r w:rsidR="00CD1404" w:rsidRPr="00776E8D">
        <w:rPr>
          <w:rFonts w:asciiTheme="minorEastAsia" w:hAnsiTheme="minorEastAsia"/>
          <w:b/>
          <w:bCs/>
          <w:sz w:val="21"/>
          <w:szCs w:val="21"/>
        </w:rPr>
        <w:br/>
      </w:r>
      <w:r w:rsidR="00CD1404" w:rsidRPr="00776E8D">
        <w:rPr>
          <w:rFonts w:asciiTheme="minorEastAsia" w:hAnsiTheme="minorEastAsia" w:hint="eastAsia"/>
          <w:b/>
          <w:bCs/>
          <w:sz w:val="21"/>
          <w:szCs w:val="21"/>
        </w:rPr>
        <w:t>〇部</w:t>
      </w:r>
      <w:r w:rsidRPr="00776E8D">
        <w:rPr>
          <w:rFonts w:asciiTheme="minorEastAsia" w:hAnsiTheme="minorEastAsia"/>
          <w:b/>
          <w:bCs/>
          <w:sz w:val="21"/>
          <w:szCs w:val="21"/>
        </w:rPr>
        <w:br/>
      </w:r>
      <w:r w:rsidRPr="00776E8D">
        <w:rPr>
          <w:rFonts w:asciiTheme="minorEastAsia" w:hAnsiTheme="minorEastAsia" w:hint="eastAsia"/>
          <w:b/>
          <w:bCs/>
          <w:sz w:val="21"/>
          <w:szCs w:val="21"/>
        </w:rPr>
        <w:t>〇 〇</w:t>
      </w:r>
      <w:r w:rsidR="00196B35" w:rsidRPr="00776E8D">
        <w:rPr>
          <w:rFonts w:asciiTheme="minorEastAsia" w:hAnsiTheme="minorEastAsia" w:hint="eastAsia"/>
          <w:b/>
          <w:bCs/>
          <w:sz w:val="21"/>
          <w:szCs w:val="21"/>
        </w:rPr>
        <w:t xml:space="preserve"> </w:t>
      </w:r>
      <w:r w:rsidRPr="00776E8D">
        <w:rPr>
          <w:rFonts w:asciiTheme="minorEastAsia" w:hAnsiTheme="minorEastAsia" w:hint="eastAsia"/>
          <w:b/>
          <w:bCs/>
          <w:sz w:val="21"/>
          <w:szCs w:val="21"/>
        </w:rPr>
        <w:t>様</w:t>
      </w:r>
    </w:p>
    <w:p w14:paraId="01CF78A6" w14:textId="0FA5C157" w:rsidR="00F61F2F" w:rsidRPr="00776E8D" w:rsidRDefault="00196B35" w:rsidP="00D34F0D">
      <w:pPr>
        <w:snapToGrid w:val="0"/>
        <w:spacing w:before="0" w:after="0" w:line="240" w:lineRule="auto"/>
        <w:jc w:val="right"/>
        <w:rPr>
          <w:rFonts w:asciiTheme="minorEastAsia" w:hAnsiTheme="minorEastAsia"/>
          <w:b/>
          <w:bCs/>
          <w:sz w:val="21"/>
          <w:szCs w:val="21"/>
        </w:rPr>
      </w:pPr>
      <w:r w:rsidRPr="00776E8D">
        <w:rPr>
          <w:rFonts w:asciiTheme="minorEastAsia" w:hAnsiTheme="minorEastAsia" w:hint="eastAsia"/>
          <w:b/>
          <w:bCs/>
          <w:sz w:val="21"/>
          <w:szCs w:val="21"/>
        </w:rPr>
        <w:t>株式会社</w:t>
      </w:r>
      <w:r w:rsidR="00B303A5" w:rsidRPr="00776E8D">
        <w:rPr>
          <w:rFonts w:asciiTheme="minorEastAsia" w:hAnsiTheme="minorEastAsia" w:hint="eastAsia"/>
          <w:b/>
          <w:bCs/>
          <w:sz w:val="21"/>
          <w:szCs w:val="21"/>
        </w:rPr>
        <w:t>〇</w:t>
      </w:r>
      <w:r w:rsidR="008E558F" w:rsidRPr="00776E8D">
        <w:rPr>
          <w:rFonts w:asciiTheme="minorEastAsia" w:hAnsiTheme="minorEastAsia"/>
          <w:b/>
          <w:bCs/>
          <w:sz w:val="21"/>
          <w:szCs w:val="21"/>
        </w:rPr>
        <w:br/>
      </w:r>
      <w:r w:rsidR="008E558F" w:rsidRPr="00776E8D">
        <w:rPr>
          <w:rFonts w:asciiTheme="minorEastAsia" w:hAnsiTheme="minorEastAsia" w:hint="eastAsia"/>
          <w:b/>
          <w:bCs/>
          <w:sz w:val="21"/>
          <w:szCs w:val="21"/>
        </w:rPr>
        <w:t>〇部</w:t>
      </w:r>
      <w:r w:rsidRPr="00776E8D">
        <w:rPr>
          <w:rFonts w:asciiTheme="minorEastAsia" w:hAnsiTheme="minorEastAsia"/>
          <w:b/>
          <w:bCs/>
          <w:sz w:val="21"/>
          <w:szCs w:val="21"/>
        </w:rPr>
        <w:br/>
      </w:r>
      <w:r w:rsidR="00260E37" w:rsidRPr="00776E8D">
        <w:rPr>
          <w:rFonts w:asciiTheme="minorEastAsia" w:hAnsiTheme="minorEastAsia" w:hint="eastAsia"/>
          <w:b/>
          <w:bCs/>
          <w:sz w:val="21"/>
          <w:szCs w:val="21"/>
        </w:rPr>
        <w:t>〇 〇</w:t>
      </w:r>
    </w:p>
    <w:p w14:paraId="04E68EDB" w14:textId="3E7F0189" w:rsidR="00DE0896" w:rsidRPr="00776E8D" w:rsidRDefault="00776E8D" w:rsidP="00A475B8">
      <w:pPr>
        <w:spacing w:before="0" w:after="120"/>
        <w:jc w:val="center"/>
        <w:rPr>
          <w:rFonts w:asciiTheme="minorEastAsia" w:hAnsiTheme="minorEastAsia"/>
          <w:b/>
          <w:bCs/>
          <w:sz w:val="21"/>
          <w:szCs w:val="21"/>
        </w:rPr>
      </w:pPr>
      <w:r w:rsidRPr="00776E8D">
        <w:rPr>
          <w:rFonts w:asciiTheme="minorEastAsia" w:hAnsiTheme="minorEastAsia" w:hint="eastAsia"/>
          <w:b/>
          <w:bCs/>
          <w:sz w:val="24"/>
          <w:szCs w:val="24"/>
        </w:rPr>
        <w:t>特許権侵害に関するご指摘および和解提案への回答</w:t>
      </w:r>
    </w:p>
    <w:p w14:paraId="534271B8" w14:textId="77777777" w:rsidR="00776E8D" w:rsidRPr="00776E8D" w:rsidRDefault="00776E8D" w:rsidP="00776E8D">
      <w:pPr>
        <w:snapToGrid w:val="0"/>
        <w:spacing w:before="0" w:after="0" w:line="240" w:lineRule="auto"/>
        <w:rPr>
          <w:rFonts w:asciiTheme="minorEastAsia" w:hAnsiTheme="minorEastAsia" w:hint="eastAsia"/>
          <w:b/>
          <w:bCs/>
          <w:sz w:val="21"/>
          <w:szCs w:val="21"/>
        </w:rPr>
      </w:pPr>
      <w:r w:rsidRPr="00776E8D">
        <w:rPr>
          <w:rFonts w:asciiTheme="minorEastAsia" w:hAnsiTheme="minorEastAsia" w:hint="eastAsia"/>
          <w:b/>
          <w:bCs/>
          <w:sz w:val="21"/>
          <w:szCs w:val="21"/>
        </w:rPr>
        <w:t>拝啓　貴社ますますご隆盛のこととお慶び申し上げます。</w:t>
      </w:r>
    </w:p>
    <w:p w14:paraId="3711817A" w14:textId="77777777" w:rsidR="00776E8D" w:rsidRPr="00776E8D" w:rsidRDefault="00776E8D" w:rsidP="00776E8D">
      <w:pPr>
        <w:snapToGrid w:val="0"/>
        <w:spacing w:before="0" w:after="0" w:line="240" w:lineRule="auto"/>
        <w:rPr>
          <w:rFonts w:asciiTheme="minorEastAsia" w:hAnsiTheme="minorEastAsia" w:hint="eastAsia"/>
          <w:b/>
          <w:bCs/>
          <w:sz w:val="21"/>
          <w:szCs w:val="21"/>
        </w:rPr>
      </w:pPr>
      <w:r w:rsidRPr="00776E8D">
        <w:rPr>
          <w:rFonts w:asciiTheme="minorEastAsia" w:hAnsiTheme="minorEastAsia" w:hint="eastAsia"/>
          <w:b/>
          <w:bCs/>
          <w:sz w:val="21"/>
          <w:szCs w:val="21"/>
        </w:rPr>
        <w:t>平素より格別のご高配を賜り、厚く御礼申し上げます。</w:t>
      </w:r>
    </w:p>
    <w:p w14:paraId="3B634E49" w14:textId="6ACF6780" w:rsidR="00776E8D" w:rsidRPr="00776E8D" w:rsidRDefault="00776E8D" w:rsidP="00776E8D">
      <w:pPr>
        <w:snapToGrid w:val="0"/>
        <w:spacing w:beforeLines="50" w:before="180" w:after="0" w:line="240" w:lineRule="auto"/>
        <w:rPr>
          <w:rFonts w:asciiTheme="minorEastAsia" w:hAnsiTheme="minorEastAsia" w:hint="eastAsia"/>
          <w:b/>
          <w:bCs/>
          <w:sz w:val="21"/>
          <w:szCs w:val="21"/>
        </w:rPr>
      </w:pPr>
      <w:r w:rsidRPr="00776E8D">
        <w:rPr>
          <w:rFonts w:asciiTheme="minorEastAsia" w:hAnsiTheme="minorEastAsia" w:hint="eastAsia"/>
          <w:b/>
          <w:bCs/>
          <w:sz w:val="21"/>
          <w:szCs w:val="21"/>
        </w:rPr>
        <w:t>さて、先般ご送付いただきました貴社書面（令和7年10月3日付）にて、弊社製品「</w:t>
      </w:r>
      <w:r w:rsidRPr="00776E8D">
        <w:rPr>
          <w:rFonts w:asciiTheme="minorEastAsia" w:hAnsiTheme="minorEastAsia" w:hint="eastAsia"/>
          <w:b/>
          <w:bCs/>
          <w:sz w:val="21"/>
          <w:szCs w:val="21"/>
        </w:rPr>
        <w:t>△△</w:t>
      </w:r>
      <w:r w:rsidRPr="00776E8D">
        <w:rPr>
          <w:rFonts w:asciiTheme="minorEastAsia" w:hAnsiTheme="minorEastAsia" w:hint="eastAsia"/>
          <w:b/>
          <w:bCs/>
          <w:sz w:val="21"/>
          <w:szCs w:val="21"/>
        </w:rPr>
        <w:t>」が、貴社保有の特許「</w:t>
      </w:r>
      <w:r w:rsidRPr="00776E8D">
        <w:rPr>
          <w:rFonts w:asciiTheme="minorEastAsia" w:hAnsiTheme="minorEastAsia" w:hint="eastAsia"/>
          <w:b/>
          <w:bCs/>
          <w:sz w:val="21"/>
          <w:szCs w:val="21"/>
        </w:rPr>
        <w:t>AA</w:t>
      </w:r>
      <w:r w:rsidRPr="00776E8D">
        <w:rPr>
          <w:rFonts w:asciiTheme="minorEastAsia" w:hAnsiTheme="minorEastAsia" w:hint="eastAsia"/>
          <w:b/>
          <w:bCs/>
          <w:sz w:val="21"/>
          <w:szCs w:val="21"/>
        </w:rPr>
        <w:t>」（特許第1234567号）に抵触しているとのご指摘、ならびにライセンス契約による和解提案を頂戴いたしました。</w:t>
      </w:r>
    </w:p>
    <w:p w14:paraId="5918C95E" w14:textId="11E87C35" w:rsidR="008E558F" w:rsidRPr="00776E8D" w:rsidRDefault="00776E8D" w:rsidP="00776E8D">
      <w:pPr>
        <w:snapToGrid w:val="0"/>
        <w:spacing w:beforeLines="50" w:before="180" w:after="0" w:line="240" w:lineRule="auto"/>
        <w:rPr>
          <w:rFonts w:asciiTheme="minorEastAsia" w:hAnsiTheme="minorEastAsia"/>
          <w:b/>
          <w:bCs/>
          <w:sz w:val="21"/>
          <w:szCs w:val="21"/>
        </w:rPr>
      </w:pPr>
      <w:r w:rsidRPr="00776E8D">
        <w:rPr>
          <w:rFonts w:asciiTheme="minorEastAsia" w:hAnsiTheme="minorEastAsia" w:hint="eastAsia"/>
          <w:b/>
          <w:bCs/>
          <w:sz w:val="21"/>
          <w:szCs w:val="21"/>
        </w:rPr>
        <w:t>本件につきまして、弊社開発部門および外部特許専門家の立会いのもと、技術仕様書・回路設計図・制御プログラムの比較検証を実施いたしました結果、以下のとおり明確な相違点が確認されました。</w:t>
      </w:r>
    </w:p>
    <w:p w14:paraId="11083F3D" w14:textId="77777777" w:rsidR="00776E8D" w:rsidRPr="00776E8D" w:rsidRDefault="00776E8D" w:rsidP="00776E8D">
      <w:pPr>
        <w:snapToGrid w:val="0"/>
        <w:spacing w:beforeLines="50" w:before="180" w:after="0" w:line="240" w:lineRule="auto"/>
        <w:rPr>
          <w:rFonts w:asciiTheme="minorEastAsia" w:hAnsiTheme="minorEastAsia" w:hint="eastAsia"/>
          <w:b/>
          <w:bCs/>
          <w:sz w:val="21"/>
          <w:szCs w:val="21"/>
        </w:rPr>
      </w:pPr>
      <w:r w:rsidRPr="00776E8D">
        <w:rPr>
          <w:rFonts w:asciiTheme="minorEastAsia" w:hAnsiTheme="minorEastAsia" w:hint="eastAsia"/>
          <w:b/>
          <w:bCs/>
          <w:sz w:val="21"/>
          <w:szCs w:val="21"/>
        </w:rPr>
        <w:t>■ 技術的な相違点について</w:t>
      </w:r>
    </w:p>
    <w:p w14:paraId="2AD15B73" w14:textId="18219B22" w:rsidR="00776E8D" w:rsidRPr="00776E8D" w:rsidRDefault="00776E8D" w:rsidP="00776E8D">
      <w:pPr>
        <w:pStyle w:val="af7"/>
        <w:numPr>
          <w:ilvl w:val="0"/>
          <w:numId w:val="6"/>
        </w:numPr>
        <w:snapToGrid w:val="0"/>
        <w:spacing w:before="0" w:after="0" w:line="240" w:lineRule="auto"/>
        <w:ind w:leftChars="0"/>
        <w:rPr>
          <w:rFonts w:asciiTheme="minorEastAsia" w:hAnsiTheme="minorEastAsia" w:hint="eastAsia"/>
          <w:b/>
          <w:bCs/>
          <w:sz w:val="21"/>
          <w:szCs w:val="21"/>
        </w:rPr>
      </w:pPr>
      <w:r w:rsidRPr="00776E8D">
        <w:rPr>
          <w:rFonts w:asciiTheme="minorEastAsia" w:hAnsiTheme="minorEastAsia" w:hint="eastAsia"/>
          <w:b/>
          <w:bCs/>
          <w:sz w:val="21"/>
          <w:szCs w:val="21"/>
        </w:rPr>
        <w:t>噴霧ユニット構造の差異</w:t>
      </w:r>
      <w:r w:rsidRPr="00776E8D">
        <w:rPr>
          <w:rFonts w:asciiTheme="minorEastAsia" w:hAnsiTheme="minorEastAsia"/>
          <w:b/>
          <w:bCs/>
          <w:sz w:val="21"/>
          <w:szCs w:val="21"/>
        </w:rPr>
        <w:br/>
      </w:r>
      <w:r w:rsidRPr="00776E8D">
        <w:rPr>
          <w:rFonts w:asciiTheme="minorEastAsia" w:hAnsiTheme="minorEastAsia" w:hint="eastAsia"/>
          <w:b/>
          <w:bCs/>
          <w:sz w:val="21"/>
          <w:szCs w:val="21"/>
        </w:rPr>
        <w:t>貴社特許が採用する「</w:t>
      </w:r>
      <w:r w:rsidRPr="00776E8D">
        <w:rPr>
          <w:rFonts w:asciiTheme="minorEastAsia" w:hAnsiTheme="minorEastAsia" w:hint="eastAsia"/>
          <w:b/>
          <w:bCs/>
          <w:sz w:val="21"/>
          <w:szCs w:val="21"/>
        </w:rPr>
        <w:t>AA</w:t>
      </w:r>
      <w:r w:rsidRPr="00776E8D">
        <w:rPr>
          <w:rFonts w:asciiTheme="minorEastAsia" w:hAnsiTheme="minorEastAsia" w:hint="eastAsia"/>
          <w:b/>
          <w:bCs/>
          <w:sz w:val="21"/>
          <w:szCs w:val="21"/>
        </w:rPr>
        <w:t>」に対し、弊社製品は「</w:t>
      </w:r>
      <w:r w:rsidRPr="00776E8D">
        <w:rPr>
          <w:rFonts w:asciiTheme="minorEastAsia" w:hAnsiTheme="minorEastAsia" w:hint="eastAsia"/>
          <w:b/>
          <w:bCs/>
          <w:sz w:val="21"/>
          <w:szCs w:val="21"/>
        </w:rPr>
        <w:t>BB</w:t>
      </w:r>
      <w:r w:rsidRPr="00776E8D">
        <w:rPr>
          <w:rFonts w:asciiTheme="minorEastAsia" w:hAnsiTheme="minorEastAsia" w:hint="eastAsia"/>
          <w:b/>
          <w:bCs/>
          <w:sz w:val="21"/>
          <w:szCs w:val="21"/>
        </w:rPr>
        <w:t>」を採用しており、振動方式および噴霧メカニズムが根本的に異なっております。</w:t>
      </w:r>
    </w:p>
    <w:p w14:paraId="3935662F" w14:textId="7C03E629" w:rsidR="00776E8D" w:rsidRPr="00776E8D" w:rsidRDefault="00776E8D" w:rsidP="00776E8D">
      <w:pPr>
        <w:pStyle w:val="af7"/>
        <w:numPr>
          <w:ilvl w:val="0"/>
          <w:numId w:val="6"/>
        </w:numPr>
        <w:snapToGrid w:val="0"/>
        <w:spacing w:beforeLines="50" w:before="180" w:after="0" w:line="240" w:lineRule="auto"/>
        <w:ind w:leftChars="0"/>
        <w:rPr>
          <w:rFonts w:asciiTheme="minorEastAsia" w:hAnsiTheme="minorEastAsia" w:hint="eastAsia"/>
          <w:b/>
          <w:bCs/>
          <w:sz w:val="21"/>
          <w:szCs w:val="21"/>
        </w:rPr>
      </w:pPr>
      <w:r w:rsidRPr="00776E8D">
        <w:rPr>
          <w:rFonts w:asciiTheme="minorEastAsia" w:hAnsiTheme="minorEastAsia" w:hint="eastAsia"/>
          <w:b/>
          <w:bCs/>
          <w:sz w:val="21"/>
          <w:szCs w:val="21"/>
        </w:rPr>
        <w:t>AI湿度制御アルゴリズムの相違</w:t>
      </w:r>
      <w:r w:rsidRPr="00776E8D">
        <w:rPr>
          <w:rFonts w:asciiTheme="minorEastAsia" w:hAnsiTheme="minorEastAsia"/>
          <w:b/>
          <w:bCs/>
          <w:sz w:val="21"/>
          <w:szCs w:val="21"/>
        </w:rPr>
        <w:br/>
      </w:r>
      <w:r w:rsidRPr="00776E8D">
        <w:rPr>
          <w:rFonts w:asciiTheme="minorEastAsia" w:hAnsiTheme="minorEastAsia" w:hint="eastAsia"/>
          <w:b/>
          <w:bCs/>
          <w:sz w:val="21"/>
          <w:szCs w:val="21"/>
        </w:rPr>
        <w:t>貴社が特許請求項で主張する「室温連動型の線形制御ロジック」ではなく、弊社「△△」では外部センサーとの連携による**非線形制御方式（独自特許出願中：出願番号</w:t>
      </w:r>
      <w:r w:rsidRPr="00776E8D">
        <w:rPr>
          <w:rFonts w:asciiTheme="minorEastAsia" w:hAnsiTheme="minorEastAsia" w:hint="eastAsia"/>
          <w:b/>
          <w:bCs/>
          <w:sz w:val="21"/>
          <w:szCs w:val="21"/>
        </w:rPr>
        <w:t>234567</w:t>
      </w:r>
      <w:r w:rsidRPr="00776E8D">
        <w:rPr>
          <w:rFonts w:asciiTheme="minorEastAsia" w:hAnsiTheme="minorEastAsia" w:hint="eastAsia"/>
          <w:b/>
          <w:bCs/>
          <w:sz w:val="21"/>
          <w:szCs w:val="21"/>
        </w:rPr>
        <w:t>）を採用しております。よって、制御理論・アルゴリズム上の構成が一致いたしません。</w:t>
      </w:r>
    </w:p>
    <w:p w14:paraId="7F207FF2" w14:textId="77777777" w:rsidR="00776E8D" w:rsidRPr="00776E8D" w:rsidRDefault="00776E8D" w:rsidP="00776E8D">
      <w:pPr>
        <w:snapToGrid w:val="0"/>
        <w:spacing w:before="0" w:after="0"/>
        <w:rPr>
          <w:rFonts w:asciiTheme="minorEastAsia" w:hAnsiTheme="minorEastAsia"/>
          <w:b/>
          <w:bCs/>
          <w:sz w:val="21"/>
          <w:szCs w:val="21"/>
        </w:rPr>
      </w:pPr>
    </w:p>
    <w:p w14:paraId="5030B01D" w14:textId="1FFEA2D3" w:rsidR="00776E8D" w:rsidRPr="00776E8D" w:rsidRDefault="00776E8D" w:rsidP="00776E8D">
      <w:pPr>
        <w:snapToGrid w:val="0"/>
        <w:spacing w:before="0" w:after="0"/>
        <w:rPr>
          <w:rFonts w:asciiTheme="minorEastAsia" w:hAnsiTheme="minorEastAsia" w:hint="eastAsia"/>
          <w:b/>
          <w:bCs/>
          <w:sz w:val="21"/>
          <w:szCs w:val="21"/>
        </w:rPr>
      </w:pPr>
      <w:r w:rsidRPr="00776E8D">
        <w:rPr>
          <w:rFonts w:asciiTheme="minorEastAsia" w:hAnsiTheme="minorEastAsia" w:hint="eastAsia"/>
          <w:b/>
          <w:bCs/>
          <w:sz w:val="21"/>
          <w:szCs w:val="21"/>
        </w:rPr>
        <w:t>以上の点から、弊社としては貴社の特許権を侵害している事実は確認されず、特許法上の「技術的範囲の属否」に該当しないものと判断しております。</w:t>
      </w:r>
    </w:p>
    <w:p w14:paraId="39215430" w14:textId="06B94E4D" w:rsidR="00776E8D" w:rsidRPr="00776E8D" w:rsidRDefault="00776E8D" w:rsidP="00776E8D">
      <w:pPr>
        <w:snapToGrid w:val="0"/>
        <w:spacing w:beforeLines="50" w:before="180" w:after="0"/>
        <w:rPr>
          <w:rFonts w:asciiTheme="minorEastAsia" w:hAnsiTheme="minorEastAsia" w:hint="eastAsia"/>
          <w:b/>
          <w:bCs/>
          <w:sz w:val="21"/>
          <w:szCs w:val="21"/>
        </w:rPr>
      </w:pPr>
      <w:r w:rsidRPr="00776E8D">
        <w:rPr>
          <w:rFonts w:asciiTheme="minorEastAsia" w:hAnsiTheme="minorEastAsia" w:hint="eastAsia"/>
          <w:b/>
          <w:bCs/>
          <w:sz w:val="21"/>
          <w:szCs w:val="21"/>
        </w:rPr>
        <w:t>そのため、誠に恐縮ながら、現時点において貴社よりご提案いただきましたライセンス契約締結による和解案には応じかねる次第でございます。</w:t>
      </w:r>
    </w:p>
    <w:p w14:paraId="65EA9AB2" w14:textId="0DFD84B1" w:rsidR="00776E8D" w:rsidRPr="00776E8D" w:rsidRDefault="00776E8D" w:rsidP="00776E8D">
      <w:pPr>
        <w:snapToGrid w:val="0"/>
        <w:spacing w:beforeLines="50" w:before="180" w:after="0"/>
        <w:rPr>
          <w:rFonts w:asciiTheme="minorEastAsia" w:hAnsiTheme="minorEastAsia" w:hint="eastAsia"/>
          <w:b/>
          <w:bCs/>
          <w:sz w:val="21"/>
          <w:szCs w:val="21"/>
        </w:rPr>
      </w:pPr>
      <w:r w:rsidRPr="00776E8D">
        <w:rPr>
          <w:rFonts w:asciiTheme="minorEastAsia" w:hAnsiTheme="minorEastAsia" w:hint="eastAsia"/>
          <w:b/>
          <w:bCs/>
          <w:sz w:val="21"/>
          <w:szCs w:val="21"/>
        </w:rPr>
        <w:t>もっとも、貴社のご懸念および市場上の混同防止の観点から、今後の製品改良時における「技術的相互理解の場」を設けることには前向きに検討いたします。</w:t>
      </w:r>
    </w:p>
    <w:p w14:paraId="7835DCA6" w14:textId="7CCE790E" w:rsidR="00776E8D" w:rsidRPr="00776E8D" w:rsidRDefault="00776E8D" w:rsidP="00776E8D">
      <w:pPr>
        <w:snapToGrid w:val="0"/>
        <w:spacing w:before="0" w:after="0"/>
        <w:rPr>
          <w:rFonts w:asciiTheme="minorEastAsia" w:hAnsiTheme="minorEastAsia" w:hint="eastAsia"/>
          <w:b/>
          <w:bCs/>
          <w:sz w:val="21"/>
          <w:szCs w:val="21"/>
        </w:rPr>
      </w:pPr>
      <w:r w:rsidRPr="00776E8D">
        <w:rPr>
          <w:rFonts w:asciiTheme="minorEastAsia" w:hAnsiTheme="minorEastAsia" w:hint="eastAsia"/>
          <w:b/>
          <w:bCs/>
          <w:sz w:val="21"/>
          <w:szCs w:val="21"/>
        </w:rPr>
        <w:t>また、誤解や不必要な争訟を避けるため、技術仕様や設計方針についての説明会を弊社技術部より正式にご案内申し上げる予定です。</w:t>
      </w:r>
    </w:p>
    <w:p w14:paraId="733EE18F" w14:textId="51D82DED" w:rsidR="00776E8D" w:rsidRPr="00776E8D" w:rsidRDefault="00776E8D" w:rsidP="00776E8D">
      <w:pPr>
        <w:snapToGrid w:val="0"/>
        <w:spacing w:beforeLines="50" w:before="180" w:after="0"/>
        <w:rPr>
          <w:rFonts w:asciiTheme="minorEastAsia" w:hAnsiTheme="minorEastAsia" w:hint="eastAsia"/>
          <w:b/>
          <w:bCs/>
          <w:sz w:val="21"/>
          <w:szCs w:val="21"/>
        </w:rPr>
      </w:pPr>
      <w:r w:rsidRPr="00776E8D">
        <w:rPr>
          <w:rFonts w:asciiTheme="minorEastAsia" w:hAnsiTheme="minorEastAsia" w:hint="eastAsia"/>
          <w:b/>
          <w:bCs/>
          <w:sz w:val="21"/>
          <w:szCs w:val="21"/>
        </w:rPr>
        <w:t>なお、本件に関しては、引き続き弊社顧問弁護士である「弁護士法人 御堂橋法律事務所」土橋祐二 弁護士を通じてご連絡申し上げます。</w:t>
      </w:r>
    </w:p>
    <w:p w14:paraId="4E6023CF" w14:textId="77777777" w:rsidR="00776E8D" w:rsidRPr="00776E8D" w:rsidRDefault="00776E8D" w:rsidP="00776E8D">
      <w:pPr>
        <w:snapToGrid w:val="0"/>
        <w:spacing w:before="0" w:after="0"/>
        <w:rPr>
          <w:rFonts w:asciiTheme="minorEastAsia" w:hAnsiTheme="minorEastAsia" w:hint="eastAsia"/>
          <w:b/>
          <w:bCs/>
          <w:sz w:val="21"/>
          <w:szCs w:val="21"/>
        </w:rPr>
      </w:pPr>
      <w:r w:rsidRPr="00776E8D">
        <w:rPr>
          <w:rFonts w:asciiTheme="minorEastAsia" w:hAnsiTheme="minorEastAsia" w:hint="eastAsia"/>
          <w:b/>
          <w:bCs/>
          <w:sz w:val="21"/>
          <w:szCs w:val="21"/>
        </w:rPr>
        <w:t>今後の協議や書面提出については、同弁護士宛にお願いいたします。</w:t>
      </w:r>
    </w:p>
    <w:p w14:paraId="0FF94162" w14:textId="6D66BCB4" w:rsidR="00776E8D" w:rsidRPr="00776E8D" w:rsidRDefault="00776E8D" w:rsidP="00776E8D">
      <w:pPr>
        <w:snapToGrid w:val="0"/>
        <w:spacing w:beforeLines="50" w:before="180" w:after="0"/>
        <w:rPr>
          <w:rFonts w:asciiTheme="minorEastAsia" w:hAnsiTheme="minorEastAsia" w:hint="eastAsia"/>
          <w:b/>
          <w:bCs/>
          <w:sz w:val="21"/>
          <w:szCs w:val="21"/>
        </w:rPr>
      </w:pPr>
      <w:r w:rsidRPr="00776E8D">
        <w:rPr>
          <w:rFonts w:asciiTheme="minorEastAsia" w:hAnsiTheme="minorEastAsia" w:hint="eastAsia"/>
          <w:b/>
          <w:bCs/>
          <w:sz w:val="21"/>
          <w:szCs w:val="21"/>
        </w:rPr>
        <w:t>弊社といたしましては、貴社との協調的な関係を重視しつつも、自社の正当な技術開発の成果を守るべく、引き続き法的根拠に基づいた誠実な対応を行ってまいります。</w:t>
      </w:r>
    </w:p>
    <w:p w14:paraId="5C33119C" w14:textId="1711C6A7" w:rsidR="00776E8D" w:rsidRPr="00776E8D" w:rsidRDefault="00776E8D" w:rsidP="00776E8D">
      <w:pPr>
        <w:snapToGrid w:val="0"/>
        <w:spacing w:beforeLines="50" w:before="180" w:after="0"/>
        <w:rPr>
          <w:rFonts w:asciiTheme="minorEastAsia" w:hAnsiTheme="minorEastAsia" w:hint="eastAsia"/>
          <w:b/>
          <w:bCs/>
          <w:sz w:val="21"/>
          <w:szCs w:val="21"/>
        </w:rPr>
      </w:pPr>
      <w:r w:rsidRPr="00776E8D">
        <w:rPr>
          <w:rFonts w:asciiTheme="minorEastAsia" w:hAnsiTheme="minorEastAsia" w:hint="eastAsia"/>
          <w:b/>
          <w:bCs/>
          <w:sz w:val="21"/>
          <w:szCs w:val="21"/>
        </w:rPr>
        <w:t>まずは書中をもちまして、正式なご回答とさせていただきます。</w:t>
      </w:r>
    </w:p>
    <w:p w14:paraId="6C111314" w14:textId="5C49326E" w:rsidR="00260E37" w:rsidRPr="00776E8D" w:rsidRDefault="008E558F" w:rsidP="008E558F">
      <w:pPr>
        <w:snapToGrid w:val="0"/>
        <w:spacing w:before="0" w:after="0"/>
        <w:jc w:val="right"/>
        <w:rPr>
          <w:rFonts w:asciiTheme="minorEastAsia" w:hAnsiTheme="minorEastAsia"/>
          <w:b/>
          <w:bCs/>
          <w:sz w:val="21"/>
          <w:szCs w:val="21"/>
        </w:rPr>
      </w:pPr>
      <w:r w:rsidRPr="00776E8D">
        <w:rPr>
          <w:rFonts w:asciiTheme="minorEastAsia" w:hAnsiTheme="minorEastAsia" w:hint="eastAsia"/>
          <w:b/>
          <w:bCs/>
          <w:sz w:val="21"/>
          <w:szCs w:val="21"/>
        </w:rPr>
        <w:t>敬具</w:t>
      </w:r>
    </w:p>
    <w:sectPr w:rsidR="00260E37" w:rsidRPr="00776E8D" w:rsidSect="00297F9B">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8308" w14:textId="77777777" w:rsidR="00957DC2" w:rsidRDefault="00957DC2" w:rsidP="00933F9A">
      <w:pPr>
        <w:spacing w:before="0" w:after="0" w:line="240" w:lineRule="auto"/>
      </w:pPr>
      <w:r>
        <w:separator/>
      </w:r>
    </w:p>
  </w:endnote>
  <w:endnote w:type="continuationSeparator" w:id="0">
    <w:p w14:paraId="1FF48305" w14:textId="77777777" w:rsidR="00957DC2" w:rsidRDefault="00957DC2"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728F" w14:textId="77777777" w:rsidR="00957DC2" w:rsidRDefault="00957DC2" w:rsidP="00933F9A">
      <w:pPr>
        <w:spacing w:before="0" w:after="0" w:line="240" w:lineRule="auto"/>
      </w:pPr>
      <w:r>
        <w:separator/>
      </w:r>
    </w:p>
  </w:footnote>
  <w:footnote w:type="continuationSeparator" w:id="0">
    <w:p w14:paraId="7C6690A7" w14:textId="77777777" w:rsidR="00957DC2" w:rsidRDefault="00957DC2"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2F4"/>
    <w:multiLevelType w:val="hybridMultilevel"/>
    <w:tmpl w:val="A45CE3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3B4D408D"/>
    <w:multiLevelType w:val="hybridMultilevel"/>
    <w:tmpl w:val="3AC0513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860261"/>
    <w:multiLevelType w:val="hybridMultilevel"/>
    <w:tmpl w:val="4C8ABC92"/>
    <w:lvl w:ilvl="0" w:tplc="58A8A0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1"/>
  </w:num>
  <w:num w:numId="2" w16cid:durableId="1884519637">
    <w:abstractNumId w:val="5"/>
  </w:num>
  <w:num w:numId="3" w16cid:durableId="87628857">
    <w:abstractNumId w:val="2"/>
  </w:num>
  <w:num w:numId="4" w16cid:durableId="1358195125">
    <w:abstractNumId w:val="0"/>
  </w:num>
  <w:num w:numId="5" w16cid:durableId="1793861074">
    <w:abstractNumId w:val="4"/>
  </w:num>
  <w:num w:numId="6" w16cid:durableId="1239025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2144"/>
    <w:rsid w:val="00184867"/>
    <w:rsid w:val="00186357"/>
    <w:rsid w:val="00196B35"/>
    <w:rsid w:val="00204F53"/>
    <w:rsid w:val="002542D5"/>
    <w:rsid w:val="00260E37"/>
    <w:rsid w:val="00283820"/>
    <w:rsid w:val="002936A7"/>
    <w:rsid w:val="00297F9B"/>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76E8D"/>
    <w:rsid w:val="007935AB"/>
    <w:rsid w:val="007D1885"/>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37F9C"/>
    <w:rsid w:val="0094089E"/>
    <w:rsid w:val="00943D32"/>
    <w:rsid w:val="00954256"/>
    <w:rsid w:val="0095564D"/>
    <w:rsid w:val="00957DC2"/>
    <w:rsid w:val="00971F99"/>
    <w:rsid w:val="009A1EB1"/>
    <w:rsid w:val="009B11CA"/>
    <w:rsid w:val="009B3989"/>
    <w:rsid w:val="009D157D"/>
    <w:rsid w:val="009E7F83"/>
    <w:rsid w:val="009F5DBE"/>
    <w:rsid w:val="00A0708D"/>
    <w:rsid w:val="00A41BF8"/>
    <w:rsid w:val="00A475B8"/>
    <w:rsid w:val="00A6032B"/>
    <w:rsid w:val="00A855A5"/>
    <w:rsid w:val="00AA7C5D"/>
    <w:rsid w:val="00AB49FB"/>
    <w:rsid w:val="00AB7235"/>
    <w:rsid w:val="00AC0DD1"/>
    <w:rsid w:val="00AD5EB9"/>
    <w:rsid w:val="00AE10C0"/>
    <w:rsid w:val="00B00E40"/>
    <w:rsid w:val="00B03762"/>
    <w:rsid w:val="00B12C21"/>
    <w:rsid w:val="00B24762"/>
    <w:rsid w:val="00B2609D"/>
    <w:rsid w:val="00B303A5"/>
    <w:rsid w:val="00B33E3E"/>
    <w:rsid w:val="00B77D69"/>
    <w:rsid w:val="00B8154F"/>
    <w:rsid w:val="00B81E7F"/>
    <w:rsid w:val="00B91EF3"/>
    <w:rsid w:val="00BA57D0"/>
    <w:rsid w:val="00BB143A"/>
    <w:rsid w:val="00BD446A"/>
    <w:rsid w:val="00BD5579"/>
    <w:rsid w:val="00C04150"/>
    <w:rsid w:val="00C04706"/>
    <w:rsid w:val="00C04ECD"/>
    <w:rsid w:val="00C076BD"/>
    <w:rsid w:val="00C1644B"/>
    <w:rsid w:val="00C32696"/>
    <w:rsid w:val="00C51D26"/>
    <w:rsid w:val="00C8728D"/>
    <w:rsid w:val="00CA4B2C"/>
    <w:rsid w:val="00CB6D57"/>
    <w:rsid w:val="00CC6428"/>
    <w:rsid w:val="00CD1404"/>
    <w:rsid w:val="00CE2E0F"/>
    <w:rsid w:val="00D00105"/>
    <w:rsid w:val="00D2542E"/>
    <w:rsid w:val="00D34202"/>
    <w:rsid w:val="00D34F0D"/>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35</cp:revision>
  <cp:lastPrinted>2025-01-28T04:11:00Z</cp:lastPrinted>
  <dcterms:created xsi:type="dcterms:W3CDTF">2021-12-17T02:50:00Z</dcterms:created>
  <dcterms:modified xsi:type="dcterms:W3CDTF">2025-10-18T12:05:00Z</dcterms:modified>
</cp:coreProperties>
</file>